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02F58" w14:paraId="288258FB" w14:textId="77777777" w:rsidTr="00002F58">
        <w:tc>
          <w:tcPr>
            <w:tcW w:w="9019" w:type="dxa"/>
          </w:tcPr>
          <w:p w14:paraId="47D8A3BD" w14:textId="77777777" w:rsidR="00002F58" w:rsidRDefault="00002F58" w:rsidP="00002F5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Allegato: La legge regionale per attrarre giovani talenti</w:t>
            </w:r>
          </w:p>
          <w:p w14:paraId="06DEB2E9" w14:textId="77777777" w:rsidR="00002F58" w:rsidRDefault="00002F58" w:rsidP="007623F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40EC9C9E" w14:textId="77777777" w:rsidR="00002F58" w:rsidRDefault="00002F58" w:rsidP="007623FF">
      <w:pPr>
        <w:spacing w:line="240" w:lineRule="auto"/>
        <w:jc w:val="both"/>
        <w:rPr>
          <w:b/>
        </w:rPr>
      </w:pPr>
    </w:p>
    <w:p w14:paraId="402E4778" w14:textId="5C1CA51E" w:rsidR="0006733A" w:rsidRPr="0045087A" w:rsidRDefault="0074208C" w:rsidP="0045087A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21625">
        <w:rPr>
          <w:rFonts w:asciiTheme="minorHAnsi" w:hAnsiTheme="minorHAnsi" w:cstheme="minorHAnsi"/>
          <w:b/>
          <w:sz w:val="24"/>
          <w:szCs w:val="24"/>
        </w:rPr>
        <w:t>Portare in Emilia-Romagna</w:t>
      </w:r>
      <w:r w:rsidRPr="004508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5087A">
        <w:rPr>
          <w:rFonts w:asciiTheme="minorHAnsi" w:hAnsiTheme="minorHAnsi" w:cstheme="minorHAnsi"/>
          <w:b/>
          <w:sz w:val="24"/>
          <w:szCs w:val="24"/>
        </w:rPr>
        <w:t>giovani talenti</w:t>
      </w:r>
      <w:r w:rsidR="009F492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9F4924">
        <w:rPr>
          <w:rFonts w:asciiTheme="minorHAnsi" w:hAnsiTheme="minorHAnsi" w:cstheme="minorHAnsi"/>
          <w:b/>
          <w:sz w:val="24"/>
          <w:szCs w:val="24"/>
        </w:rPr>
        <w:t>fare restare</w:t>
      </w:r>
      <w:r w:rsidRPr="0045087A">
        <w:rPr>
          <w:rFonts w:asciiTheme="minorHAnsi" w:hAnsiTheme="minorHAnsi" w:cstheme="minorHAnsi"/>
          <w:bCs/>
          <w:sz w:val="24"/>
          <w:szCs w:val="24"/>
        </w:rPr>
        <w:t xml:space="preserve"> quelli che già ci sono, perché nati in Emilia-Romagna</w:t>
      </w:r>
      <w:r w:rsidR="00540FFC" w:rsidRPr="0045087A">
        <w:rPr>
          <w:rFonts w:asciiTheme="minorHAnsi" w:hAnsiTheme="minorHAnsi" w:cstheme="minorHAnsi"/>
          <w:bCs/>
          <w:sz w:val="24"/>
          <w:szCs w:val="24"/>
        </w:rPr>
        <w:t xml:space="preserve">, o venuti a studiare in regione. E </w:t>
      </w:r>
      <w:r w:rsidR="00540FFC" w:rsidRPr="00021625">
        <w:rPr>
          <w:rFonts w:asciiTheme="minorHAnsi" w:hAnsiTheme="minorHAnsi" w:cstheme="minorHAnsi"/>
          <w:b/>
          <w:sz w:val="24"/>
          <w:szCs w:val="24"/>
        </w:rPr>
        <w:t>agevolare il rientro</w:t>
      </w:r>
      <w:r w:rsidR="00540FFC" w:rsidRPr="004508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1C05" w:rsidRPr="0045087A">
        <w:rPr>
          <w:rFonts w:asciiTheme="minorHAnsi" w:hAnsiTheme="minorHAnsi" w:cstheme="minorHAnsi"/>
          <w:bCs/>
          <w:sz w:val="24"/>
          <w:szCs w:val="24"/>
        </w:rPr>
        <w:t xml:space="preserve">di chi ha scelto di fare </w:t>
      </w:r>
      <w:r w:rsidR="00885969" w:rsidRPr="0045087A">
        <w:rPr>
          <w:rFonts w:asciiTheme="minorHAnsi" w:hAnsiTheme="minorHAnsi" w:cstheme="minorHAnsi"/>
          <w:bCs/>
          <w:sz w:val="24"/>
          <w:szCs w:val="24"/>
        </w:rPr>
        <w:t>esperienza</w:t>
      </w:r>
      <w:r w:rsidR="008C1C05" w:rsidRPr="0045087A">
        <w:rPr>
          <w:rFonts w:asciiTheme="minorHAnsi" w:hAnsiTheme="minorHAnsi" w:cstheme="minorHAnsi"/>
          <w:bCs/>
          <w:sz w:val="24"/>
          <w:szCs w:val="24"/>
        </w:rPr>
        <w:t xml:space="preserve"> all’estero.</w:t>
      </w:r>
      <w:r w:rsidR="00BF5FEE" w:rsidRPr="0045087A">
        <w:rPr>
          <w:rFonts w:asciiTheme="minorHAnsi" w:hAnsiTheme="minorHAnsi" w:cstheme="minorHAnsi"/>
          <w:bCs/>
          <w:sz w:val="24"/>
          <w:szCs w:val="24"/>
        </w:rPr>
        <w:t xml:space="preserve"> Questo l’obiettivo della legge regionale approvata a febbraio </w:t>
      </w:r>
      <w:r w:rsidR="00E157FE" w:rsidRPr="0045087A">
        <w:rPr>
          <w:rFonts w:asciiTheme="minorHAnsi" w:hAnsiTheme="minorHAnsi" w:cstheme="minorHAnsi"/>
          <w:bCs/>
          <w:sz w:val="24"/>
          <w:szCs w:val="24"/>
        </w:rPr>
        <w:t>dall’</w:t>
      </w:r>
      <w:r w:rsidR="00885969" w:rsidRPr="0045087A">
        <w:rPr>
          <w:rFonts w:asciiTheme="minorHAnsi" w:hAnsiTheme="minorHAnsi" w:cstheme="minorHAnsi"/>
          <w:bCs/>
          <w:sz w:val="24"/>
          <w:szCs w:val="24"/>
        </w:rPr>
        <w:t>Assemblea</w:t>
      </w:r>
      <w:r w:rsidR="00E157FE" w:rsidRPr="0045087A">
        <w:rPr>
          <w:rFonts w:asciiTheme="minorHAnsi" w:hAnsiTheme="minorHAnsi" w:cstheme="minorHAnsi"/>
          <w:bCs/>
          <w:sz w:val="24"/>
          <w:szCs w:val="24"/>
        </w:rPr>
        <w:t xml:space="preserve"> legislativa su proposta della Giunta guidata dal presidente </w:t>
      </w:r>
      <w:r w:rsidR="00E157FE" w:rsidRPr="00021625">
        <w:rPr>
          <w:rFonts w:asciiTheme="minorHAnsi" w:hAnsiTheme="minorHAnsi" w:cstheme="minorHAnsi"/>
          <w:b/>
          <w:sz w:val="24"/>
          <w:szCs w:val="24"/>
        </w:rPr>
        <w:t>Stefano Bonaccini</w:t>
      </w:r>
      <w:r w:rsidR="00E157FE" w:rsidRPr="0045087A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37471D5E" w14:textId="51F75008" w:rsidR="0045087A" w:rsidRPr="0045087A" w:rsidRDefault="00885969" w:rsidP="0045087A">
      <w:pPr>
        <w:pStyle w:val="NormaleWeb"/>
        <w:jc w:val="both"/>
        <w:rPr>
          <w:rFonts w:asciiTheme="minorHAnsi" w:hAnsiTheme="minorHAnsi" w:cstheme="minorHAnsi"/>
        </w:rPr>
      </w:pPr>
      <w:r w:rsidRPr="0045087A">
        <w:rPr>
          <w:rFonts w:asciiTheme="minorHAnsi" w:hAnsiTheme="minorHAnsi" w:cstheme="minorHAnsi"/>
          <w:bCs/>
        </w:rPr>
        <w:t xml:space="preserve">La legge intende centrare l’obiettivo </w:t>
      </w:r>
      <w:r w:rsidR="00BB28E4" w:rsidRPr="0045087A">
        <w:rPr>
          <w:rFonts w:asciiTheme="minorHAnsi" w:hAnsiTheme="minorHAnsi" w:cstheme="minorHAnsi"/>
          <w:bCs/>
        </w:rPr>
        <w:t>attraverso</w:t>
      </w:r>
      <w:r w:rsidRPr="0045087A">
        <w:rPr>
          <w:rFonts w:asciiTheme="minorHAnsi" w:hAnsiTheme="minorHAnsi" w:cstheme="minorHAnsi"/>
          <w:bCs/>
        </w:rPr>
        <w:t xml:space="preserve"> diverse </w:t>
      </w:r>
      <w:r w:rsidR="00BB28E4" w:rsidRPr="0045087A">
        <w:rPr>
          <w:rFonts w:asciiTheme="minorHAnsi" w:hAnsiTheme="minorHAnsi" w:cstheme="minorHAnsi"/>
          <w:bCs/>
        </w:rPr>
        <w:t>misure</w:t>
      </w:r>
      <w:r w:rsidRPr="0045087A">
        <w:rPr>
          <w:rFonts w:asciiTheme="minorHAnsi" w:hAnsiTheme="minorHAnsi" w:cstheme="minorHAnsi"/>
          <w:bCs/>
        </w:rPr>
        <w:t xml:space="preserve">: </w:t>
      </w:r>
      <w:r w:rsidRPr="00021625">
        <w:rPr>
          <w:rFonts w:asciiTheme="minorHAnsi" w:hAnsiTheme="minorHAnsi" w:cstheme="minorHAnsi"/>
          <w:b/>
        </w:rPr>
        <w:t>agevolazioni alle imprese</w:t>
      </w:r>
      <w:r w:rsidR="00200D1B" w:rsidRPr="0045087A">
        <w:rPr>
          <w:rFonts w:asciiTheme="minorHAnsi" w:hAnsiTheme="minorHAnsi" w:cstheme="minorHAnsi"/>
          <w:bCs/>
        </w:rPr>
        <w:t xml:space="preserve">; </w:t>
      </w:r>
      <w:r w:rsidR="00200D1B" w:rsidRPr="00021625">
        <w:rPr>
          <w:rFonts w:asciiTheme="minorHAnsi" w:hAnsiTheme="minorHAnsi" w:cstheme="minorHAnsi"/>
          <w:b/>
        </w:rPr>
        <w:t>percorsi formati</w:t>
      </w:r>
      <w:r w:rsidR="00021625" w:rsidRPr="00021625">
        <w:rPr>
          <w:rFonts w:asciiTheme="minorHAnsi" w:hAnsiTheme="minorHAnsi" w:cstheme="minorHAnsi"/>
          <w:b/>
        </w:rPr>
        <w:t>v</w:t>
      </w:r>
      <w:r w:rsidR="00200D1B" w:rsidRPr="00021625">
        <w:rPr>
          <w:rFonts w:asciiTheme="minorHAnsi" w:hAnsiTheme="minorHAnsi" w:cstheme="minorHAnsi"/>
          <w:b/>
        </w:rPr>
        <w:t>i personalizzati</w:t>
      </w:r>
      <w:r w:rsidR="00200D1B" w:rsidRPr="0045087A">
        <w:rPr>
          <w:rFonts w:asciiTheme="minorHAnsi" w:hAnsiTheme="minorHAnsi" w:cstheme="minorHAnsi"/>
          <w:bCs/>
        </w:rPr>
        <w:t xml:space="preserve">; </w:t>
      </w:r>
      <w:r w:rsidR="00200D1B" w:rsidRPr="00021625">
        <w:rPr>
          <w:rFonts w:asciiTheme="minorHAnsi" w:hAnsiTheme="minorHAnsi" w:cstheme="minorHAnsi"/>
          <w:b/>
        </w:rPr>
        <w:t xml:space="preserve">percorsi di specializzazione e </w:t>
      </w:r>
      <w:r w:rsidR="00BB28E4" w:rsidRPr="00021625">
        <w:rPr>
          <w:rFonts w:asciiTheme="minorHAnsi" w:hAnsiTheme="minorHAnsi" w:cstheme="minorHAnsi"/>
          <w:b/>
        </w:rPr>
        <w:t>qualificazione</w:t>
      </w:r>
      <w:r w:rsidR="00200D1B" w:rsidRPr="0045087A">
        <w:rPr>
          <w:rFonts w:asciiTheme="minorHAnsi" w:hAnsiTheme="minorHAnsi" w:cstheme="minorHAnsi"/>
          <w:bCs/>
        </w:rPr>
        <w:t xml:space="preserve"> </w:t>
      </w:r>
      <w:r w:rsidR="00BB28E4" w:rsidRPr="0045087A">
        <w:rPr>
          <w:rFonts w:asciiTheme="minorHAnsi" w:hAnsiTheme="minorHAnsi" w:cstheme="minorHAnsi"/>
          <w:bCs/>
        </w:rPr>
        <w:t>attraverso</w:t>
      </w:r>
      <w:r w:rsidR="00200D1B" w:rsidRPr="0045087A">
        <w:rPr>
          <w:rFonts w:asciiTheme="minorHAnsi" w:hAnsiTheme="minorHAnsi" w:cstheme="minorHAnsi"/>
          <w:bCs/>
        </w:rPr>
        <w:t xml:space="preserve"> una rete di master in </w:t>
      </w:r>
      <w:r w:rsidR="00021625" w:rsidRPr="0045087A">
        <w:rPr>
          <w:rFonts w:asciiTheme="minorHAnsi" w:hAnsiTheme="minorHAnsi" w:cstheme="minorHAnsi"/>
          <w:bCs/>
        </w:rPr>
        <w:t>strutture</w:t>
      </w:r>
      <w:r w:rsidR="00200D1B" w:rsidRPr="0045087A">
        <w:rPr>
          <w:rFonts w:asciiTheme="minorHAnsi" w:hAnsiTheme="minorHAnsi" w:cstheme="minorHAnsi"/>
          <w:bCs/>
        </w:rPr>
        <w:t xml:space="preserve"> e scuole di alta </w:t>
      </w:r>
      <w:r w:rsidR="00021625" w:rsidRPr="0045087A">
        <w:rPr>
          <w:rFonts w:asciiTheme="minorHAnsi" w:hAnsiTheme="minorHAnsi" w:cstheme="minorHAnsi"/>
          <w:bCs/>
        </w:rPr>
        <w:t>formazione</w:t>
      </w:r>
      <w:r w:rsidR="00200D1B" w:rsidRPr="0045087A">
        <w:rPr>
          <w:rFonts w:asciiTheme="minorHAnsi" w:hAnsiTheme="minorHAnsi" w:cstheme="minorHAnsi"/>
          <w:bCs/>
        </w:rPr>
        <w:t xml:space="preserve">; </w:t>
      </w:r>
      <w:r w:rsidR="008C144E" w:rsidRPr="00021625">
        <w:rPr>
          <w:rFonts w:asciiTheme="minorHAnsi" w:hAnsiTheme="minorHAnsi" w:cstheme="minorHAnsi"/>
          <w:b/>
        </w:rPr>
        <w:t>pacchetti di servizi di welfare</w:t>
      </w:r>
      <w:r w:rsidR="008C144E" w:rsidRPr="0045087A">
        <w:rPr>
          <w:rFonts w:asciiTheme="minorHAnsi" w:hAnsiTheme="minorHAnsi" w:cstheme="minorHAnsi"/>
          <w:bCs/>
        </w:rPr>
        <w:t xml:space="preserve"> (nidi, scuole, alloggi, conciliazione de</w:t>
      </w:r>
      <w:r w:rsidR="00021625">
        <w:rPr>
          <w:rFonts w:asciiTheme="minorHAnsi" w:hAnsiTheme="minorHAnsi" w:cstheme="minorHAnsi"/>
          <w:bCs/>
        </w:rPr>
        <w:t>i</w:t>
      </w:r>
      <w:r w:rsidR="008C144E" w:rsidRPr="0045087A">
        <w:rPr>
          <w:rFonts w:asciiTheme="minorHAnsi" w:hAnsiTheme="minorHAnsi" w:cstheme="minorHAnsi"/>
          <w:bCs/>
        </w:rPr>
        <w:t xml:space="preserve"> tempi di vita e di la</w:t>
      </w:r>
      <w:r w:rsidR="00021625">
        <w:rPr>
          <w:rFonts w:asciiTheme="minorHAnsi" w:hAnsiTheme="minorHAnsi" w:cstheme="minorHAnsi"/>
          <w:bCs/>
        </w:rPr>
        <w:t>v</w:t>
      </w:r>
      <w:r w:rsidR="008C144E" w:rsidRPr="0045087A">
        <w:rPr>
          <w:rFonts w:asciiTheme="minorHAnsi" w:hAnsiTheme="minorHAnsi" w:cstheme="minorHAnsi"/>
          <w:bCs/>
        </w:rPr>
        <w:t xml:space="preserve">oro) per i giovani e le loro famiglie. </w:t>
      </w:r>
      <w:r w:rsidR="0045087A" w:rsidRPr="0045087A">
        <w:rPr>
          <w:rFonts w:asciiTheme="minorHAnsi" w:hAnsiTheme="minorHAnsi" w:cstheme="minorHAnsi"/>
        </w:rPr>
        <w:t xml:space="preserve">Misure che saranno garantite anche attraverso i Fondi europei, in particolare per formazione, occupazione e residenzialità, e del bilancio regionale, dove, già a partire dall’esercizio 2023, è previsto </w:t>
      </w:r>
      <w:r w:rsidR="0045087A" w:rsidRPr="0045087A">
        <w:rPr>
          <w:rStyle w:val="Enfasigrassetto"/>
          <w:rFonts w:asciiTheme="minorHAnsi" w:hAnsiTheme="minorHAnsi" w:cstheme="minorHAnsi"/>
        </w:rPr>
        <w:t>un primo stanziamento di 2 milioni di euro per le imprese che assumeranno</w:t>
      </w:r>
      <w:r w:rsidR="0045087A" w:rsidRPr="0045087A">
        <w:rPr>
          <w:rFonts w:asciiTheme="minorHAnsi" w:hAnsiTheme="minorHAnsi" w:cstheme="minorHAnsi"/>
        </w:rPr>
        <w:t>.</w:t>
      </w:r>
    </w:p>
    <w:p w14:paraId="3E3E7EFB" w14:textId="614B9C59" w:rsidR="0045087A" w:rsidRPr="0045087A" w:rsidRDefault="0045087A" w:rsidP="0045087A">
      <w:pPr>
        <w:pStyle w:val="NormaleWeb"/>
        <w:jc w:val="both"/>
        <w:rPr>
          <w:rFonts w:asciiTheme="minorHAnsi" w:hAnsiTheme="minorHAnsi" w:cstheme="minorHAnsi"/>
        </w:rPr>
      </w:pPr>
      <w:r w:rsidRPr="0045087A">
        <w:rPr>
          <w:rFonts w:asciiTheme="minorHAnsi" w:hAnsiTheme="minorHAnsi" w:cstheme="minorHAnsi"/>
        </w:rPr>
        <w:t xml:space="preserve">Ma nel complesso le risorse che concorreranno al raggiungimento del traguardo sono molte di più, a partire dagli </w:t>
      </w:r>
      <w:r w:rsidRPr="0045087A">
        <w:rPr>
          <w:rStyle w:val="Enfasigrassetto"/>
          <w:rFonts w:asciiTheme="minorHAnsi" w:hAnsiTheme="minorHAnsi" w:cstheme="minorHAnsi"/>
        </w:rPr>
        <w:t xml:space="preserve">oltre 100 milioni di euro che la Regione </w:t>
      </w:r>
      <w:r w:rsidRPr="0045087A">
        <w:rPr>
          <w:rFonts w:asciiTheme="minorHAnsi" w:hAnsiTheme="minorHAnsi" w:cstheme="minorHAnsi"/>
        </w:rPr>
        <w:t>investe per il</w:t>
      </w:r>
      <w:r w:rsidRPr="0045087A">
        <w:rPr>
          <w:rStyle w:val="Enfasigrassetto"/>
          <w:rFonts w:asciiTheme="minorHAnsi" w:hAnsiTheme="minorHAnsi" w:cstheme="minorHAnsi"/>
        </w:rPr>
        <w:t xml:space="preserve"> diritto allo studio universitario </w:t>
      </w:r>
      <w:r w:rsidRPr="0045087A">
        <w:rPr>
          <w:rFonts w:asciiTheme="minorHAnsi" w:hAnsiTheme="minorHAnsi" w:cstheme="minorHAnsi"/>
        </w:rPr>
        <w:t>assicurando</w:t>
      </w:r>
      <w:r w:rsidRPr="0045087A">
        <w:rPr>
          <w:rStyle w:val="Enfasigrassetto"/>
          <w:rFonts w:asciiTheme="minorHAnsi" w:hAnsiTheme="minorHAnsi" w:cstheme="minorHAnsi"/>
        </w:rPr>
        <w:t xml:space="preserve"> borse di studio in denaro e servizi al 100% degli studenti idonei</w:t>
      </w:r>
      <w:r w:rsidRPr="0045087A">
        <w:rPr>
          <w:rFonts w:asciiTheme="minorHAnsi" w:hAnsiTheme="minorHAnsi" w:cstheme="minorHAnsi"/>
        </w:rPr>
        <w:t xml:space="preserve">, in un ecosistema che si conferma di forte attrattività: quasi </w:t>
      </w:r>
      <w:r w:rsidRPr="0045087A">
        <w:rPr>
          <w:rStyle w:val="Enfasigrassetto"/>
          <w:rFonts w:asciiTheme="minorHAnsi" w:hAnsiTheme="minorHAnsi" w:cstheme="minorHAnsi"/>
        </w:rPr>
        <w:t>170mila iscritti</w:t>
      </w:r>
      <w:r w:rsidRPr="0045087A">
        <w:rPr>
          <w:rFonts w:asciiTheme="minorHAnsi" w:hAnsiTheme="minorHAnsi" w:cstheme="minorHAnsi"/>
        </w:rPr>
        <w:t xml:space="preserve"> agli atenei dell’Emilia-Romagna lo scorso anno accademico, </w:t>
      </w:r>
      <w:r w:rsidRPr="0045087A">
        <w:rPr>
          <w:rStyle w:val="Enfasigrassetto"/>
          <w:rFonts w:asciiTheme="minorHAnsi" w:hAnsiTheme="minorHAnsi" w:cstheme="minorHAnsi"/>
        </w:rPr>
        <w:t>il 51% dei quali da fuori regione</w:t>
      </w:r>
      <w:r w:rsidRPr="0045087A">
        <w:rPr>
          <w:rFonts w:asciiTheme="minorHAnsi" w:hAnsiTheme="minorHAnsi" w:cstheme="minorHAnsi"/>
        </w:rPr>
        <w:t xml:space="preserve">. Per </w:t>
      </w:r>
      <w:r w:rsidRPr="0045087A">
        <w:rPr>
          <w:rStyle w:val="Enfasigrassetto"/>
          <w:rFonts w:asciiTheme="minorHAnsi" w:hAnsiTheme="minorHAnsi" w:cstheme="minorHAnsi"/>
        </w:rPr>
        <w:t>garantire a tutti le stesse opportunità</w:t>
      </w:r>
      <w:r w:rsidRPr="0045087A">
        <w:rPr>
          <w:rFonts w:asciiTheme="minorHAnsi" w:hAnsiTheme="minorHAnsi" w:cstheme="minorHAnsi"/>
        </w:rPr>
        <w:t>, al di là di condizione economiche e provenienza.</w:t>
      </w:r>
    </w:p>
    <w:p w14:paraId="7E9A493C" w14:textId="77777777" w:rsidR="0045087A" w:rsidRPr="0045087A" w:rsidRDefault="0045087A" w:rsidP="0045087A">
      <w:pPr>
        <w:pStyle w:val="NormaleWeb"/>
        <w:jc w:val="both"/>
        <w:rPr>
          <w:rFonts w:asciiTheme="minorHAnsi" w:hAnsiTheme="minorHAnsi" w:cstheme="minorHAnsi"/>
        </w:rPr>
      </w:pPr>
      <w:r w:rsidRPr="0045087A">
        <w:rPr>
          <w:rFonts w:asciiTheme="minorHAnsi" w:hAnsiTheme="minorHAnsi" w:cstheme="minorHAnsi"/>
        </w:rPr>
        <w:t xml:space="preserve">In più, i </w:t>
      </w:r>
      <w:r w:rsidRPr="0045087A">
        <w:rPr>
          <w:rStyle w:val="Enfasigrassetto"/>
          <w:rFonts w:asciiTheme="minorHAnsi" w:hAnsiTheme="minorHAnsi" w:cstheme="minorHAnsi"/>
        </w:rPr>
        <w:t>13 milioni di euro</w:t>
      </w:r>
      <w:r w:rsidRPr="0045087A">
        <w:rPr>
          <w:rFonts w:asciiTheme="minorHAnsi" w:hAnsiTheme="minorHAnsi" w:cstheme="minorHAnsi"/>
        </w:rPr>
        <w:t xml:space="preserve"> previsti sempre nel bilancio 2023 per finanziare i progetti sull’attrazione degli investimenti selezionati nell’ultimo bando della legge regionale 14/2014, con quote previste per assunzioni di personale qualificato o per l’ingresso in impresa di ricercatori. </w:t>
      </w:r>
      <w:r w:rsidRPr="0045087A">
        <w:rPr>
          <w:rStyle w:val="Enfasigrassetto"/>
          <w:rFonts w:asciiTheme="minorHAnsi" w:hAnsiTheme="minorHAnsi" w:cstheme="minorHAnsi"/>
        </w:rPr>
        <w:t>Fondi a cui andranno aggiunti quelli di tutti i soggetti coinvolti, dalle altre istituzioni ai privati</w:t>
      </w:r>
      <w:r w:rsidRPr="0045087A">
        <w:rPr>
          <w:rFonts w:asciiTheme="minorHAnsi" w:hAnsiTheme="minorHAnsi" w:cstheme="minorHAns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02F58" w14:paraId="7AA777DD" w14:textId="77777777" w:rsidTr="00002F58">
        <w:tc>
          <w:tcPr>
            <w:tcW w:w="9019" w:type="dxa"/>
          </w:tcPr>
          <w:p w14:paraId="5A6A2329" w14:textId="77777777" w:rsidR="00002F58" w:rsidRPr="008E218C" w:rsidRDefault="00002F58" w:rsidP="00002F58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Allegato: </w:t>
            </w:r>
            <w:r w:rsidRPr="008E218C">
              <w:rPr>
                <w:rFonts w:ascii="Calibri" w:hAnsi="Calibri" w:cs="Calibri"/>
                <w:b/>
                <w:sz w:val="24"/>
                <w:szCs w:val="24"/>
              </w:rPr>
              <w:t>International Talents Emilia-Romagna</w:t>
            </w:r>
          </w:p>
          <w:p w14:paraId="5DD97697" w14:textId="77777777" w:rsidR="00002F58" w:rsidRDefault="00002F58" w:rsidP="007623FF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B29C741" w14:textId="77777777" w:rsidR="006F59EF" w:rsidRDefault="006F59EF" w:rsidP="007623FF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F3E778B" w14:textId="268BBA16" w:rsidR="00DA1130" w:rsidRPr="008E218C" w:rsidRDefault="004C3029" w:rsidP="00DA113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hyperlink r:id="rId10">
        <w:r w:rsidR="00DA1130" w:rsidRPr="008E218C">
          <w:rPr>
            <w:rFonts w:ascii="Calibri" w:hAnsi="Calibri" w:cs="Calibri"/>
            <w:b/>
            <w:color w:val="1155CC"/>
            <w:sz w:val="24"/>
            <w:szCs w:val="24"/>
            <w:u w:val="single"/>
          </w:rPr>
          <w:t>it-ER International Talents Emilia-Romagna</w:t>
        </w:r>
      </w:hyperlink>
      <w:r w:rsidR="000763F0">
        <w:rPr>
          <w:rFonts w:ascii="Calibri" w:hAnsi="Calibri" w:cs="Calibri"/>
          <w:sz w:val="24"/>
          <w:szCs w:val="24"/>
        </w:rPr>
        <w:t xml:space="preserve"> è </w:t>
      </w:r>
      <w:r w:rsidR="00DA1130" w:rsidRPr="008E218C">
        <w:rPr>
          <w:rFonts w:ascii="Calibri" w:hAnsi="Calibri" w:cs="Calibri"/>
          <w:sz w:val="24"/>
          <w:szCs w:val="24"/>
        </w:rPr>
        <w:t xml:space="preserve">un programma, realizzato da </w:t>
      </w:r>
      <w:r w:rsidR="00DA1130" w:rsidRPr="00002F58">
        <w:rPr>
          <w:rFonts w:ascii="Calibri" w:hAnsi="Calibri" w:cs="Calibri"/>
          <w:b/>
          <w:bCs/>
          <w:sz w:val="24"/>
          <w:szCs w:val="24"/>
        </w:rPr>
        <w:t>Art-ER</w:t>
      </w:r>
      <w:r w:rsidR="00DA1130" w:rsidRPr="008E218C">
        <w:rPr>
          <w:rFonts w:ascii="Calibri" w:hAnsi="Calibri" w:cs="Calibri"/>
          <w:sz w:val="24"/>
          <w:szCs w:val="24"/>
        </w:rPr>
        <w:t xml:space="preserve">, </w:t>
      </w:r>
      <w:r w:rsidR="006160B5" w:rsidRPr="008E218C">
        <w:rPr>
          <w:rStyle w:val="markedcontent"/>
          <w:rFonts w:ascii="Calibri" w:hAnsi="Calibri" w:cs="Calibri"/>
          <w:sz w:val="24"/>
          <w:szCs w:val="24"/>
        </w:rPr>
        <w:t>la società in house della Regione per l’innovazione, l’attrattività e l’internazionalizzazione,</w:t>
      </w:r>
      <w:r w:rsidR="006160B5" w:rsidRPr="008E218C">
        <w:rPr>
          <w:rFonts w:ascii="Calibri" w:hAnsi="Calibri" w:cs="Calibri"/>
          <w:sz w:val="24"/>
          <w:szCs w:val="24"/>
        </w:rPr>
        <w:t xml:space="preserve"> </w:t>
      </w:r>
      <w:r w:rsidR="00DA1130" w:rsidRPr="008E218C">
        <w:rPr>
          <w:rFonts w:ascii="Calibri" w:hAnsi="Calibri" w:cs="Calibri"/>
          <w:sz w:val="24"/>
          <w:szCs w:val="24"/>
        </w:rPr>
        <w:t xml:space="preserve">che raccoglie e sviluppa </w:t>
      </w:r>
      <w:r w:rsidR="00DA1130" w:rsidRPr="008E218C">
        <w:rPr>
          <w:rFonts w:ascii="Calibri" w:hAnsi="Calibri" w:cs="Calibri"/>
          <w:b/>
          <w:bCs/>
          <w:sz w:val="24"/>
          <w:szCs w:val="24"/>
        </w:rPr>
        <w:t>servizi e iniziative</w:t>
      </w:r>
      <w:r w:rsidR="00DA1130" w:rsidRPr="008E218C">
        <w:rPr>
          <w:rFonts w:ascii="Calibri" w:hAnsi="Calibri" w:cs="Calibri"/>
          <w:sz w:val="24"/>
          <w:szCs w:val="24"/>
        </w:rPr>
        <w:t>, di livello locale o regionale, dedicat</w:t>
      </w:r>
      <w:r w:rsidR="006160B5" w:rsidRPr="008E218C">
        <w:rPr>
          <w:rFonts w:ascii="Calibri" w:hAnsi="Calibri" w:cs="Calibri"/>
          <w:sz w:val="24"/>
          <w:szCs w:val="24"/>
        </w:rPr>
        <w:t xml:space="preserve">i </w:t>
      </w:r>
      <w:r w:rsidR="00DA1130" w:rsidRPr="008E218C">
        <w:rPr>
          <w:rFonts w:ascii="Calibri" w:hAnsi="Calibri" w:cs="Calibri"/>
          <w:sz w:val="24"/>
          <w:szCs w:val="24"/>
        </w:rPr>
        <w:t xml:space="preserve">ai talenti (studenti, ricercatori, lavoratori qualificati) internazionali (stranieri che studiano o lavorano in regione o emiliano-romagnoli all’estero o rientrati) e </w:t>
      </w:r>
      <w:r w:rsidR="00243DBD" w:rsidRPr="008E218C">
        <w:rPr>
          <w:rFonts w:ascii="Calibri" w:hAnsi="Calibri" w:cs="Calibri"/>
          <w:sz w:val="24"/>
          <w:szCs w:val="24"/>
        </w:rPr>
        <w:t>al</w:t>
      </w:r>
      <w:r w:rsidR="00DA1130" w:rsidRPr="008E218C">
        <w:rPr>
          <w:rFonts w:ascii="Calibri" w:hAnsi="Calibri" w:cs="Calibri"/>
          <w:sz w:val="24"/>
          <w:szCs w:val="24"/>
        </w:rPr>
        <w:t>le loro famiglie in Emilia-Romagna.</w:t>
      </w:r>
    </w:p>
    <w:p w14:paraId="6BBD3B31" w14:textId="17C61E79" w:rsidR="00DA1130" w:rsidRPr="008E218C" w:rsidRDefault="000763F0" w:rsidP="002B799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DA1130" w:rsidRPr="008E218C">
        <w:rPr>
          <w:rFonts w:ascii="Calibri" w:hAnsi="Calibri" w:cs="Calibri"/>
          <w:sz w:val="24"/>
          <w:szCs w:val="24"/>
        </w:rPr>
        <w:t>al 2019 ad oggi sono stati realizzati</w:t>
      </w:r>
      <w:r w:rsidR="00A563D3">
        <w:rPr>
          <w:rFonts w:ascii="Calibri" w:hAnsi="Calibri" w:cs="Calibri"/>
          <w:sz w:val="24"/>
          <w:szCs w:val="24"/>
        </w:rPr>
        <w:t>, tra l’altro</w:t>
      </w:r>
      <w:r w:rsidR="00DA1130" w:rsidRPr="008E218C">
        <w:rPr>
          <w:rFonts w:ascii="Calibri" w:hAnsi="Calibri" w:cs="Calibri"/>
          <w:sz w:val="24"/>
          <w:szCs w:val="24"/>
        </w:rPr>
        <w:t>:</w:t>
      </w:r>
      <w:r w:rsidR="000E3FA3" w:rsidRPr="008E218C">
        <w:rPr>
          <w:rFonts w:ascii="Calibri" w:hAnsi="Calibri" w:cs="Calibri"/>
          <w:sz w:val="24"/>
          <w:szCs w:val="24"/>
        </w:rPr>
        <w:t xml:space="preserve"> un </w:t>
      </w:r>
      <w:r w:rsidR="000E3FA3" w:rsidRPr="008E218C">
        <w:rPr>
          <w:rFonts w:ascii="Calibri" w:hAnsi="Calibri" w:cs="Calibri"/>
          <w:b/>
          <w:bCs/>
          <w:sz w:val="24"/>
          <w:szCs w:val="24"/>
        </w:rPr>
        <w:t>sito web</w:t>
      </w:r>
      <w:r w:rsidR="000E3FA3" w:rsidRPr="008E218C">
        <w:rPr>
          <w:rFonts w:ascii="Calibri" w:hAnsi="Calibri" w:cs="Calibri"/>
          <w:sz w:val="24"/>
          <w:szCs w:val="24"/>
        </w:rPr>
        <w:t xml:space="preserve"> </w:t>
      </w:r>
      <w:r w:rsidR="00DA1130" w:rsidRPr="008E218C">
        <w:rPr>
          <w:rFonts w:ascii="Calibri" w:hAnsi="Calibri" w:cs="Calibri"/>
          <w:sz w:val="24"/>
          <w:szCs w:val="24"/>
        </w:rPr>
        <w:t>disponibile in italiano e in inglese, quale strument</w:t>
      </w:r>
      <w:r w:rsidR="00E30F4A">
        <w:rPr>
          <w:rFonts w:ascii="Calibri" w:hAnsi="Calibri" w:cs="Calibri"/>
          <w:sz w:val="24"/>
          <w:szCs w:val="24"/>
        </w:rPr>
        <w:t>o</w:t>
      </w:r>
      <w:r w:rsidR="00DA1130" w:rsidRPr="008E218C">
        <w:rPr>
          <w:rFonts w:ascii="Calibri" w:hAnsi="Calibri" w:cs="Calibri"/>
          <w:sz w:val="24"/>
          <w:szCs w:val="24"/>
        </w:rPr>
        <w:t xml:space="preserve"> utile a chi intende trasferirsi in Emilia-Romagna per studiare, fare ricerca o lavorare e ha bisogno di avere una panoramica dei servizi e delle iniziative dedicate</w:t>
      </w:r>
      <w:r w:rsidR="000E3FA3" w:rsidRPr="008E218C">
        <w:rPr>
          <w:rFonts w:ascii="Calibri" w:hAnsi="Calibri" w:cs="Calibri"/>
          <w:sz w:val="24"/>
          <w:szCs w:val="24"/>
        </w:rPr>
        <w:t>; un</w:t>
      </w:r>
      <w:r w:rsidR="000E3FA3" w:rsidRPr="008E218C">
        <w:rPr>
          <w:rFonts w:ascii="Calibri" w:hAnsi="Calibri" w:cs="Calibri"/>
          <w:b/>
          <w:bCs/>
          <w:sz w:val="24"/>
          <w:szCs w:val="24"/>
        </w:rPr>
        <w:t xml:space="preserve"> “tavolo regionale</w:t>
      </w:r>
      <w:r w:rsidR="000E3FA3" w:rsidRPr="008E218C">
        <w:rPr>
          <w:rFonts w:ascii="Calibri" w:hAnsi="Calibri" w:cs="Calibri"/>
          <w:sz w:val="24"/>
          <w:szCs w:val="24"/>
        </w:rPr>
        <w:t xml:space="preserve">” </w:t>
      </w:r>
      <w:r w:rsidR="00DA1130" w:rsidRPr="008E218C">
        <w:rPr>
          <w:rFonts w:ascii="Calibri" w:hAnsi="Calibri" w:cs="Calibri"/>
          <w:sz w:val="24"/>
          <w:szCs w:val="24"/>
        </w:rPr>
        <w:t>a cui partecipano oltre 70 organizzazioni rappresentative del mondo della formazione, accademia, ricerca, istituzioni, inclusi enti locali, associazioni di categoria e associazioni del Terzo Settore</w:t>
      </w:r>
      <w:r w:rsidR="000E3FA3" w:rsidRPr="008E218C">
        <w:rPr>
          <w:rFonts w:ascii="Calibri" w:hAnsi="Calibri" w:cs="Calibri"/>
          <w:sz w:val="24"/>
          <w:szCs w:val="24"/>
        </w:rPr>
        <w:t xml:space="preserve">; </w:t>
      </w:r>
      <w:r w:rsidR="002B7998" w:rsidRPr="008E218C">
        <w:rPr>
          <w:rFonts w:ascii="Calibri" w:hAnsi="Calibri" w:cs="Calibri"/>
          <w:sz w:val="24"/>
          <w:szCs w:val="24"/>
        </w:rPr>
        <w:t>una rete di “</w:t>
      </w:r>
      <w:r w:rsidR="002B7998" w:rsidRPr="008E218C">
        <w:rPr>
          <w:rFonts w:ascii="Calibri" w:hAnsi="Calibri" w:cs="Calibri"/>
          <w:b/>
          <w:bCs/>
          <w:sz w:val="24"/>
          <w:szCs w:val="24"/>
        </w:rPr>
        <w:t>ambasciatori</w:t>
      </w:r>
      <w:r w:rsidR="002B7998" w:rsidRPr="008E218C">
        <w:rPr>
          <w:rFonts w:ascii="Calibri" w:hAnsi="Calibri" w:cs="Calibri"/>
          <w:sz w:val="24"/>
          <w:szCs w:val="24"/>
        </w:rPr>
        <w:t>” c</w:t>
      </w:r>
      <w:r w:rsidR="006A0E29" w:rsidRPr="008E218C">
        <w:rPr>
          <w:rFonts w:ascii="Calibri" w:hAnsi="Calibri" w:cs="Calibri"/>
          <w:sz w:val="24"/>
          <w:szCs w:val="24"/>
        </w:rPr>
        <w:t>o</w:t>
      </w:r>
      <w:r w:rsidR="002B7998" w:rsidRPr="008E218C">
        <w:rPr>
          <w:rFonts w:ascii="Calibri" w:hAnsi="Calibri" w:cs="Calibri"/>
          <w:sz w:val="24"/>
          <w:szCs w:val="24"/>
        </w:rPr>
        <w:t xml:space="preserve">n funzioni di testimonial e una </w:t>
      </w:r>
      <w:r w:rsidR="002B7998" w:rsidRPr="008E218C">
        <w:rPr>
          <w:rFonts w:ascii="Calibri" w:hAnsi="Calibri" w:cs="Calibri"/>
          <w:b/>
          <w:bCs/>
          <w:sz w:val="24"/>
          <w:szCs w:val="24"/>
        </w:rPr>
        <w:t>community</w:t>
      </w:r>
      <w:r w:rsidR="006A0E29" w:rsidRPr="008E218C">
        <w:rPr>
          <w:rFonts w:ascii="Calibri" w:hAnsi="Calibri" w:cs="Calibri"/>
          <w:sz w:val="24"/>
          <w:szCs w:val="24"/>
        </w:rPr>
        <w:t xml:space="preserve">. </w:t>
      </w:r>
      <w:r w:rsidR="002B7998" w:rsidRPr="008E218C">
        <w:rPr>
          <w:rFonts w:ascii="Calibri" w:hAnsi="Calibri" w:cs="Calibri"/>
          <w:sz w:val="24"/>
          <w:szCs w:val="24"/>
        </w:rPr>
        <w:t xml:space="preserve"> E ancora: un</w:t>
      </w:r>
      <w:r w:rsidR="00DA1130" w:rsidRPr="008E218C">
        <w:rPr>
          <w:rFonts w:ascii="Calibri" w:hAnsi="Calibri" w:cs="Calibri"/>
          <w:sz w:val="24"/>
          <w:szCs w:val="24"/>
        </w:rPr>
        <w:t xml:space="preserve">a </w:t>
      </w:r>
      <w:r w:rsidR="002B7998" w:rsidRPr="008E218C">
        <w:rPr>
          <w:rFonts w:ascii="Calibri" w:hAnsi="Calibri" w:cs="Calibri"/>
          <w:b/>
          <w:bCs/>
          <w:sz w:val="24"/>
          <w:szCs w:val="24"/>
        </w:rPr>
        <w:t>Guida i servizi</w:t>
      </w:r>
      <w:r w:rsidR="002B7998" w:rsidRPr="008E218C">
        <w:rPr>
          <w:rFonts w:ascii="Calibri" w:hAnsi="Calibri" w:cs="Calibri"/>
          <w:sz w:val="24"/>
          <w:szCs w:val="24"/>
        </w:rPr>
        <w:t xml:space="preserve"> dedicati ai talenti internazionali in Emilia-Romagna; un </w:t>
      </w:r>
      <w:r w:rsidR="002B7998" w:rsidRPr="008E218C">
        <w:rPr>
          <w:rFonts w:ascii="Calibri" w:hAnsi="Calibri" w:cs="Calibri"/>
          <w:b/>
          <w:bCs/>
          <w:sz w:val="24"/>
          <w:szCs w:val="24"/>
        </w:rPr>
        <w:t>Infodesk</w:t>
      </w:r>
      <w:r w:rsidR="002B7998" w:rsidRPr="008E218C">
        <w:rPr>
          <w:rFonts w:ascii="Calibri" w:hAnsi="Calibri" w:cs="Calibri"/>
          <w:sz w:val="24"/>
          <w:szCs w:val="24"/>
        </w:rPr>
        <w:t xml:space="preserve"> multilingue per quanti </w:t>
      </w:r>
      <w:r w:rsidR="00DA1130" w:rsidRPr="008E218C">
        <w:rPr>
          <w:rFonts w:ascii="Calibri" w:hAnsi="Calibri" w:cs="Calibri"/>
          <w:sz w:val="24"/>
          <w:szCs w:val="24"/>
        </w:rPr>
        <w:t xml:space="preserve">intendono rientrare o trasferirsi dall’estero e vogliono orientarsi rispetto </w:t>
      </w:r>
      <w:r w:rsidR="005F0AB7">
        <w:rPr>
          <w:rFonts w:ascii="Calibri" w:hAnsi="Calibri" w:cs="Calibri"/>
          <w:sz w:val="24"/>
          <w:szCs w:val="24"/>
        </w:rPr>
        <w:t>al</w:t>
      </w:r>
      <w:r w:rsidR="00DA1130" w:rsidRPr="008E218C">
        <w:rPr>
          <w:rFonts w:ascii="Calibri" w:hAnsi="Calibri" w:cs="Calibri"/>
          <w:sz w:val="24"/>
          <w:szCs w:val="24"/>
        </w:rPr>
        <w:t>le opportunità offerte sul territorio</w:t>
      </w:r>
      <w:r w:rsidR="002B7998" w:rsidRPr="008E218C">
        <w:rPr>
          <w:rFonts w:ascii="Calibri" w:hAnsi="Calibri" w:cs="Calibri"/>
          <w:sz w:val="24"/>
          <w:szCs w:val="24"/>
        </w:rPr>
        <w:t xml:space="preserve">. </w:t>
      </w:r>
    </w:p>
    <w:p w14:paraId="071A4A05" w14:textId="77777777" w:rsidR="007623FF" w:rsidRPr="008E218C" w:rsidRDefault="007623FF" w:rsidP="007623FF">
      <w:pPr>
        <w:jc w:val="both"/>
        <w:rPr>
          <w:rFonts w:ascii="Calibri" w:hAnsi="Calibri" w:cs="Calibri"/>
          <w:sz w:val="24"/>
          <w:szCs w:val="24"/>
        </w:rPr>
      </w:pPr>
    </w:p>
    <w:sectPr w:rsidR="007623FF" w:rsidRPr="008E218C">
      <w:footerReference w:type="defaul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CC29" w14:textId="77777777" w:rsidR="005E0A5F" w:rsidRDefault="005E0A5F">
      <w:pPr>
        <w:spacing w:line="240" w:lineRule="auto"/>
      </w:pPr>
      <w:r>
        <w:separator/>
      </w:r>
    </w:p>
  </w:endnote>
  <w:endnote w:type="continuationSeparator" w:id="0">
    <w:p w14:paraId="18890231" w14:textId="77777777" w:rsidR="005E0A5F" w:rsidRDefault="005E0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DE9D" w14:textId="77777777" w:rsidR="006F5B01" w:rsidRDefault="004C3029">
    <w:pPr>
      <w:jc w:val="right"/>
      <w:rPr>
        <w:b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67A7F81C" w14:textId="77777777" w:rsidR="006F5B01" w:rsidRDefault="004C302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D649" w14:textId="77777777" w:rsidR="006F5B01" w:rsidRDefault="004C30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5790" w14:textId="77777777" w:rsidR="005E0A5F" w:rsidRDefault="005E0A5F">
      <w:pPr>
        <w:spacing w:line="240" w:lineRule="auto"/>
      </w:pPr>
      <w:r>
        <w:separator/>
      </w:r>
    </w:p>
  </w:footnote>
  <w:footnote w:type="continuationSeparator" w:id="0">
    <w:p w14:paraId="352B7997" w14:textId="77777777" w:rsidR="005E0A5F" w:rsidRDefault="005E0A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639EA"/>
    <w:multiLevelType w:val="multilevel"/>
    <w:tmpl w:val="1D06B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4C1B98"/>
    <w:multiLevelType w:val="multilevel"/>
    <w:tmpl w:val="A69C3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B3315E"/>
    <w:multiLevelType w:val="hybridMultilevel"/>
    <w:tmpl w:val="819CD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96136">
    <w:abstractNumId w:val="0"/>
  </w:num>
  <w:num w:numId="2" w16cid:durableId="444613907">
    <w:abstractNumId w:val="1"/>
  </w:num>
  <w:num w:numId="3" w16cid:durableId="98023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FF"/>
    <w:rsid w:val="00002F58"/>
    <w:rsid w:val="00021625"/>
    <w:rsid w:val="0006733A"/>
    <w:rsid w:val="000763F0"/>
    <w:rsid w:val="000E3FA3"/>
    <w:rsid w:val="00200D1B"/>
    <w:rsid w:val="00243DBD"/>
    <w:rsid w:val="002B7998"/>
    <w:rsid w:val="003C461F"/>
    <w:rsid w:val="00445375"/>
    <w:rsid w:val="0045087A"/>
    <w:rsid w:val="00460B6F"/>
    <w:rsid w:val="004C3029"/>
    <w:rsid w:val="00540FFC"/>
    <w:rsid w:val="005E0A5F"/>
    <w:rsid w:val="005F0AB7"/>
    <w:rsid w:val="006160B5"/>
    <w:rsid w:val="006A0E29"/>
    <w:rsid w:val="006F59EF"/>
    <w:rsid w:val="006F7A97"/>
    <w:rsid w:val="0074208C"/>
    <w:rsid w:val="007623FF"/>
    <w:rsid w:val="00885969"/>
    <w:rsid w:val="008C144E"/>
    <w:rsid w:val="008C1C05"/>
    <w:rsid w:val="008E218C"/>
    <w:rsid w:val="00996E6A"/>
    <w:rsid w:val="009F4924"/>
    <w:rsid w:val="00A563D3"/>
    <w:rsid w:val="00B10341"/>
    <w:rsid w:val="00BB28E4"/>
    <w:rsid w:val="00BF5FEE"/>
    <w:rsid w:val="00DA1130"/>
    <w:rsid w:val="00E157FE"/>
    <w:rsid w:val="00E30F4A"/>
    <w:rsid w:val="00E404AB"/>
    <w:rsid w:val="00E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D3E0"/>
  <w15:chartTrackingRefBased/>
  <w15:docId w15:val="{028581E1-CB60-4229-AD2F-5E25C7EB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3FF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FA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E3FA3"/>
    <w:rPr>
      <w:b/>
      <w:bCs/>
    </w:rPr>
  </w:style>
  <w:style w:type="character" w:customStyle="1" w:styleId="markedcontent">
    <w:name w:val="markedcontent"/>
    <w:basedOn w:val="Carpredefinitoparagrafo"/>
    <w:rsid w:val="006160B5"/>
  </w:style>
  <w:style w:type="paragraph" w:styleId="NormaleWeb">
    <w:name w:val="Normal (Web)"/>
    <w:basedOn w:val="Normale"/>
    <w:uiPriority w:val="99"/>
    <w:semiHidden/>
    <w:unhideWhenUsed/>
    <w:rsid w:val="0045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internationaltalents.art-er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5" ma:contentTypeDescription="Creare un nuovo documento." ma:contentTypeScope="" ma:versionID="15c8cdd13827fc55b3222aebd0d95976">
  <xsd:schema xmlns:xsd="http://www.w3.org/2001/XMLSchema" xmlns:xs="http://www.w3.org/2001/XMLSchema" xmlns:p="http://schemas.microsoft.com/office/2006/metadata/properties" xmlns:ns3="4c3236c6-95d2-4d17-be8d-585712637b94" xmlns:ns4="0eda4f44-c574-4c28-adc0-f041ccbed4ff" targetNamespace="http://schemas.microsoft.com/office/2006/metadata/properties" ma:root="true" ma:fieldsID="3868947719af8d3c0f00d045f0aeca15" ns3:_="" ns4:_="">
    <xsd:import namespace="4c3236c6-95d2-4d17-be8d-585712637b94"/>
    <xsd:import namespace="0eda4f44-c574-4c28-adc0-f041ccbed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3236c6-95d2-4d17-be8d-585712637b94" xsi:nil="true"/>
  </documentManagement>
</p:properties>
</file>

<file path=customXml/itemProps1.xml><?xml version="1.0" encoding="utf-8"?>
<ds:datastoreItem xmlns:ds="http://schemas.openxmlformats.org/officeDocument/2006/customXml" ds:itemID="{ED47A728-2CF8-43BA-ADF0-2B4AADCCC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236c6-95d2-4d17-be8d-585712637b94"/>
    <ds:schemaRef ds:uri="0eda4f44-c574-4c28-adc0-f041ccbed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12BA1-5F69-4ECA-A05F-E136B150B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24768-C9E6-4BC2-AD32-C6AE6771FD77}">
  <ds:schemaRefs>
    <ds:schemaRef ds:uri="http://schemas.microsoft.com/office/2006/metadata/properties"/>
    <ds:schemaRef ds:uri="http://schemas.microsoft.com/office/infopath/2007/PartnerControls"/>
    <ds:schemaRef ds:uri="4c3236c6-95d2-4d17-be8d-585712637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Pace Giuseppe</cp:lastModifiedBy>
  <cp:revision>3</cp:revision>
  <dcterms:created xsi:type="dcterms:W3CDTF">2023-05-05T14:06:00Z</dcterms:created>
  <dcterms:modified xsi:type="dcterms:W3CDTF">2023-05-08T10:34:00Z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